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〒755‐8609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宇部市北琴芝2‐4‐30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ハローワーク宇部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113AB5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